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AF64" w14:textId="3AE56410" w:rsidR="00E24A2F" w:rsidRDefault="002E4863" w:rsidP="00E24A2F">
      <w:pPr>
        <w:spacing w:before="100" w:beforeAutospacing="1" w:after="100" w:afterAutospacing="1"/>
        <w:rPr>
          <w:rFonts w:ascii="Courgette" w:eastAsia="Times New Roman" w:hAnsi="Courgette" w:cs="Times New Roman"/>
          <w:sz w:val="40"/>
          <w:szCs w:val="40"/>
          <w:lang w:val="en-CA" w:eastAsia="en-GB"/>
        </w:rPr>
      </w:pPr>
      <w:r>
        <w:rPr>
          <w:rFonts w:ascii="Courgette" w:eastAsia="Times New Roman" w:hAnsi="Courgette" w:cs="Times New Roman"/>
          <w:sz w:val="40"/>
          <w:szCs w:val="40"/>
          <w:lang w:val="en-CA" w:eastAsia="en-GB"/>
        </w:rPr>
        <w:t>New</w:t>
      </w:r>
      <w:r w:rsidR="00E24A2F">
        <w:rPr>
          <w:rFonts w:ascii="Courgette" w:eastAsia="Times New Roman" w:hAnsi="Courgette" w:cs="Times New Roman"/>
          <w:sz w:val="40"/>
          <w:szCs w:val="40"/>
          <w:lang w:val="en-CA" w:eastAsia="en-GB"/>
        </w:rPr>
        <w:t xml:space="preserve"> Registrant Position, Start Spring 202</w:t>
      </w:r>
      <w:r w:rsidR="00CB1F30">
        <w:rPr>
          <w:rFonts w:ascii="Courgette" w:eastAsia="Times New Roman" w:hAnsi="Courgette" w:cs="Times New Roman"/>
          <w:sz w:val="40"/>
          <w:szCs w:val="40"/>
          <w:lang w:val="en-CA" w:eastAsia="en-GB"/>
        </w:rPr>
        <w:t>5</w:t>
      </w:r>
    </w:p>
    <w:p w14:paraId="545929CC" w14:textId="3876E03C" w:rsidR="001745DF" w:rsidRDefault="001745DF" w:rsidP="001745DF">
      <w:pPr>
        <w:spacing w:before="100" w:beforeAutospacing="1" w:after="100" w:afterAutospacing="1"/>
        <w:rPr>
          <w:rFonts w:ascii="Arial" w:eastAsia="Times New Roman" w:hAnsi="Arial" w:cs="Arial"/>
          <w:lang w:val="en-CA" w:eastAsia="en-GB"/>
        </w:rPr>
      </w:pPr>
      <w:r>
        <w:rPr>
          <w:rFonts w:ascii="Arial" w:eastAsia="Times New Roman" w:hAnsi="Arial" w:cs="Arial"/>
          <w:lang w:val="en-CA" w:eastAsia="en-GB"/>
        </w:rPr>
        <w:t xml:space="preserve">Midwives of East Erie has been serving Haldimand-Norfolk since 2004. We are a small rural practice outside of Hamilton ON. Our practice catchment spans along the north shores of Lake Erie extending from Port Rowan to </w:t>
      </w:r>
      <w:r w:rsidR="002E4863">
        <w:rPr>
          <w:rFonts w:ascii="Arial" w:eastAsia="Times New Roman" w:hAnsi="Arial" w:cs="Arial"/>
          <w:lang w:val="en-CA" w:eastAsia="en-GB"/>
        </w:rPr>
        <w:t>Dunnville and</w:t>
      </w:r>
      <w:r>
        <w:rPr>
          <w:rFonts w:ascii="Arial" w:eastAsia="Times New Roman" w:hAnsi="Arial" w:cs="Arial"/>
          <w:lang w:val="en-CA" w:eastAsia="en-GB"/>
        </w:rPr>
        <w:t xml:space="preserve"> includes a number of beautiful Provincial Parks and other attractions for outdoor activities and recreation year round. The area is known for its sandy beaches and farm markets. See Haldimand County’s website  </w:t>
      </w:r>
      <w:hyperlink r:id="rId6" w:history="1">
        <w:r>
          <w:rPr>
            <w:rStyle w:val="Hyperlink"/>
            <w:rFonts w:asciiTheme="majorHAnsi" w:eastAsia="Times New Roman" w:hAnsiTheme="majorHAnsi" w:cstheme="majorHAnsi"/>
            <w:lang w:val="en-CA" w:eastAsia="en-GB"/>
          </w:rPr>
          <w:t>www.haldimandcounty.ca</w:t>
        </w:r>
      </w:hyperlink>
      <w:r>
        <w:rPr>
          <w:rFonts w:ascii="Arial" w:eastAsia="Times New Roman" w:hAnsi="Arial" w:cs="Arial"/>
          <w:lang w:val="en-CA" w:eastAsia="en-GB"/>
        </w:rPr>
        <w:t xml:space="preserve">  and Norfolk County’s website for more information </w:t>
      </w:r>
      <w:hyperlink r:id="rId7" w:history="1">
        <w:r>
          <w:rPr>
            <w:rStyle w:val="Hyperlink"/>
            <w:rFonts w:asciiTheme="majorHAnsi" w:hAnsiTheme="majorHAnsi" w:cstheme="majorHAnsi"/>
          </w:rPr>
          <w:t>www.norfolkcounty.ca</w:t>
        </w:r>
      </w:hyperlink>
      <w:r>
        <w:rPr>
          <w:rFonts w:asciiTheme="majorHAnsi" w:eastAsia="Times New Roman" w:hAnsiTheme="majorHAnsi" w:cstheme="majorHAnsi"/>
          <w:lang w:val="en-CA" w:eastAsia="en-GB"/>
        </w:rPr>
        <w:t xml:space="preserve"> </w:t>
      </w:r>
    </w:p>
    <w:p w14:paraId="7BA55A3C" w14:textId="72A83D89" w:rsidR="001745DF" w:rsidRDefault="001745DF" w:rsidP="001745DF">
      <w:pPr>
        <w:spacing w:before="100" w:beforeAutospacing="1" w:after="100" w:afterAutospacing="1"/>
        <w:rPr>
          <w:rFonts w:ascii="Arial" w:eastAsia="Times New Roman" w:hAnsi="Arial" w:cs="Arial"/>
          <w:lang w:val="en-CA" w:eastAsia="en-GB"/>
        </w:rPr>
      </w:pPr>
      <w:r>
        <w:rPr>
          <w:rFonts w:ascii="Arial" w:eastAsia="Times New Roman" w:hAnsi="Arial" w:cs="Arial"/>
          <w:lang w:val="en-CA" w:eastAsia="en-GB"/>
        </w:rPr>
        <w:t xml:space="preserve">We have privileges at a level one hospital, Norfolk General Hospital. We have courtesy privileges at a level </w:t>
      </w:r>
      <w:r w:rsidR="002E4863">
        <w:rPr>
          <w:rFonts w:ascii="Arial" w:eastAsia="Times New Roman" w:hAnsi="Arial" w:cs="Arial"/>
          <w:lang w:val="en-CA" w:eastAsia="en-GB"/>
        </w:rPr>
        <w:t>two</w:t>
      </w:r>
      <w:r>
        <w:rPr>
          <w:rFonts w:ascii="Arial" w:eastAsia="Times New Roman" w:hAnsi="Arial" w:cs="Arial"/>
          <w:lang w:val="en-CA" w:eastAsia="en-GB"/>
        </w:rPr>
        <w:t xml:space="preserve"> hospital, Brantford General Hospital. We have a high home birth rate of 50% and use Second Attendants for Support. </w:t>
      </w:r>
    </w:p>
    <w:p w14:paraId="1183BBEA" w14:textId="77777777" w:rsidR="001745DF" w:rsidRDefault="001745DF" w:rsidP="001745D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 w:eastAsia="en-GB"/>
        </w:rPr>
      </w:pPr>
      <w:r>
        <w:rPr>
          <w:rFonts w:ascii="Courgette" w:eastAsia="Times New Roman" w:hAnsi="Courgette" w:cs="Times New Roman"/>
          <w:sz w:val="32"/>
          <w:szCs w:val="32"/>
          <w:lang w:val="en-CA" w:eastAsia="en-GB"/>
        </w:rPr>
        <w:t xml:space="preserve">Model </w:t>
      </w:r>
    </w:p>
    <w:p w14:paraId="14857C65" w14:textId="546E4F0B" w:rsidR="00D04B37" w:rsidRDefault="002E486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 w:eastAsia="en-GB"/>
        </w:rPr>
      </w:pPr>
      <w:r>
        <w:rPr>
          <w:rFonts w:ascii="Arial" w:eastAsia="Times New Roman" w:hAnsi="Arial" w:cs="Arial"/>
          <w:lang w:val="en-CA" w:eastAsia="en-GB"/>
        </w:rPr>
        <w:t xml:space="preserve">We are a practice of </w:t>
      </w:r>
      <w:r w:rsidR="00D213BB">
        <w:rPr>
          <w:rFonts w:ascii="Arial" w:eastAsia="Times New Roman" w:hAnsi="Arial" w:cs="Arial"/>
          <w:lang w:val="en-CA" w:eastAsia="en-GB"/>
        </w:rPr>
        <w:t>4</w:t>
      </w:r>
      <w:r>
        <w:rPr>
          <w:rFonts w:ascii="Arial" w:eastAsia="Times New Roman" w:hAnsi="Arial" w:cs="Arial"/>
          <w:lang w:val="en-CA" w:eastAsia="en-GB"/>
        </w:rPr>
        <w:t xml:space="preserve"> midwives working in a shared care model</w:t>
      </w:r>
      <w:r w:rsidR="00D213BB">
        <w:rPr>
          <w:rFonts w:ascii="Arial" w:eastAsia="Times New Roman" w:hAnsi="Arial" w:cs="Arial"/>
          <w:lang w:val="en-CA" w:eastAsia="en-GB"/>
        </w:rPr>
        <w:t xml:space="preserve">. </w:t>
      </w:r>
      <w:r>
        <w:rPr>
          <w:rFonts w:ascii="Arial" w:eastAsia="Times New Roman" w:hAnsi="Arial" w:cs="Arial"/>
          <w:lang w:val="en-CA" w:eastAsia="en-GB"/>
        </w:rPr>
        <w:t>We have a large waiting list that can be used for immediate case load.</w:t>
      </w:r>
    </w:p>
    <w:p w14:paraId="14857C66" w14:textId="77777777" w:rsidR="00D04B37" w:rsidRDefault="002E486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 w:eastAsia="en-GB"/>
        </w:rPr>
      </w:pPr>
      <w:r>
        <w:rPr>
          <w:rFonts w:ascii="Courgette" w:eastAsia="Times New Roman" w:hAnsi="Courgette" w:cs="Times New Roman"/>
          <w:sz w:val="32"/>
          <w:szCs w:val="32"/>
          <w:lang w:val="en-CA" w:eastAsia="en-GB"/>
        </w:rPr>
        <w:t xml:space="preserve">The Midwife </w:t>
      </w:r>
    </w:p>
    <w:p w14:paraId="14857C67" w14:textId="050BA153" w:rsidR="00D04B37" w:rsidRDefault="002E4863">
      <w:pPr>
        <w:spacing w:before="100" w:beforeAutospacing="1" w:after="100" w:afterAutospacing="1"/>
        <w:rPr>
          <w:rFonts w:ascii="Avenir LT Std 45 Book" w:eastAsia="Times New Roman" w:hAnsi="Avenir LT Std 45 Book" w:cs="Arial"/>
          <w:lang w:val="en-CA" w:eastAsia="en-GB"/>
        </w:rPr>
      </w:pPr>
      <w:r>
        <w:rPr>
          <w:rFonts w:ascii="Avenir LT Std 45 Book" w:eastAsia="Times New Roman" w:hAnsi="Avenir LT Std 45 Book" w:cs="Arial"/>
          <w:lang w:val="en-CA" w:eastAsia="en-GB"/>
        </w:rPr>
        <w:t xml:space="preserve">We are seeking a New registrant midwife to start </w:t>
      </w:r>
      <w:r w:rsidR="00D02A49">
        <w:rPr>
          <w:rFonts w:ascii="Avenir LT Std 45 Book" w:eastAsia="Times New Roman" w:hAnsi="Avenir LT Std 45 Book" w:cs="Arial"/>
          <w:lang w:val="en-CA" w:eastAsia="en-GB"/>
        </w:rPr>
        <w:t xml:space="preserve">Spring of </w:t>
      </w:r>
      <w:r>
        <w:rPr>
          <w:rFonts w:ascii="Avenir LT Std 45 Book" w:eastAsia="Times New Roman" w:hAnsi="Avenir LT Std 45 Book" w:cs="Arial"/>
          <w:lang w:val="en-CA" w:eastAsia="en-GB"/>
        </w:rPr>
        <w:t>202</w:t>
      </w:r>
      <w:r w:rsidR="00CB1F30">
        <w:rPr>
          <w:rFonts w:ascii="Avenir LT Std 45 Book" w:eastAsia="Times New Roman" w:hAnsi="Avenir LT Std 45 Book" w:cs="Arial"/>
          <w:lang w:val="en-CA" w:eastAsia="en-GB"/>
        </w:rPr>
        <w:t>5</w:t>
      </w:r>
      <w:r w:rsidR="001745DF">
        <w:rPr>
          <w:rFonts w:ascii="Avenir LT Std 45 Book" w:eastAsia="Times New Roman" w:hAnsi="Avenir LT Std 45 Book" w:cs="Arial"/>
          <w:lang w:val="en-CA" w:eastAsia="en-GB"/>
        </w:rPr>
        <w:t xml:space="preserve"> </w:t>
      </w:r>
    </w:p>
    <w:p w14:paraId="14857C68" w14:textId="77777777" w:rsidR="00D04B37" w:rsidRDefault="002E4863">
      <w:pPr>
        <w:spacing w:before="100" w:beforeAutospacing="1" w:after="100" w:afterAutospacing="1"/>
        <w:rPr>
          <w:rFonts w:ascii="Avenir LT Std 45 Book" w:eastAsia="Times New Roman" w:hAnsi="Avenir LT Std 45 Book" w:cs="Times New Roman"/>
          <w:lang w:val="en-CA" w:eastAsia="en-GB"/>
        </w:rPr>
      </w:pPr>
      <w:r>
        <w:rPr>
          <w:rFonts w:ascii="Avenir LT Std 45 Book" w:eastAsia="Times New Roman" w:hAnsi="Avenir LT Std 45 Book" w:cs="Times New Roman"/>
          <w:lang w:val="en-CA" w:eastAsia="en-GB"/>
        </w:rPr>
        <w:t xml:space="preserve">CVs can be sent by email to midwiveseasterie@rogers.com </w:t>
      </w:r>
    </w:p>
    <w:p w14:paraId="14857C69" w14:textId="77777777" w:rsidR="00D04B37" w:rsidRDefault="00D04B37">
      <w:pPr>
        <w:rPr>
          <w:rFonts w:ascii="Quicksand Book" w:hAnsi="Quicksand Book"/>
          <w:sz w:val="20"/>
          <w:szCs w:val="20"/>
          <w:lang w:val="en-CA"/>
        </w:rPr>
      </w:pPr>
    </w:p>
    <w:p w14:paraId="14857C6A" w14:textId="77777777" w:rsidR="00D04B37" w:rsidRDefault="00D04B37">
      <w:pPr>
        <w:rPr>
          <w:rFonts w:ascii="Open Sans" w:eastAsia="Times New Roman" w:hAnsi="Open Sans" w:cs="Times New Roman"/>
          <w:sz w:val="20"/>
          <w:szCs w:val="20"/>
        </w:rPr>
      </w:pPr>
    </w:p>
    <w:p w14:paraId="14857C6B" w14:textId="35574326" w:rsidR="00D04B37" w:rsidRDefault="00211B91">
      <w:pPr>
        <w:rPr>
          <w:rFonts w:ascii="Open Sans" w:hAnsi="Open Sans"/>
          <w:sz w:val="20"/>
          <w:szCs w:val="20"/>
          <w:lang w:val="en-CA"/>
        </w:rPr>
      </w:pPr>
      <w:r>
        <w:rPr>
          <w:rFonts w:ascii="Open Sans" w:hAnsi="Open Sans"/>
          <w:noProof/>
          <w:sz w:val="20"/>
          <w:szCs w:val="20"/>
          <w:lang w:val="en-CA"/>
        </w:rPr>
        <w:drawing>
          <wp:inline distT="0" distB="0" distL="0" distR="0" wp14:anchorId="5A080B69" wp14:editId="142D9FC7">
            <wp:extent cx="1524000" cy="1511935"/>
            <wp:effectExtent l="0" t="0" r="0" b="0"/>
            <wp:docPr id="1232265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4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0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CBDF" w14:textId="77777777" w:rsidR="009B2C03" w:rsidRDefault="009B2C03">
      <w:r>
        <w:separator/>
      </w:r>
    </w:p>
  </w:endnote>
  <w:endnote w:type="continuationSeparator" w:id="0">
    <w:p w14:paraId="6CC9D42E" w14:textId="77777777" w:rsidR="009B2C03" w:rsidRDefault="009B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Quicksand Book">
    <w:altName w:val="Calibri"/>
    <w:charset w:val="00"/>
    <w:family w:val="auto"/>
    <w:pitch w:val="variable"/>
    <w:sig w:usb0="800000AF" w:usb1="00000008" w:usb2="00000000" w:usb3="00000000" w:csb0="0000011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7C77" w14:textId="77777777" w:rsidR="00D04B37" w:rsidRDefault="00D04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7C78" w14:textId="77777777" w:rsidR="00D04B37" w:rsidRDefault="002E4863">
    <w:pPr>
      <w:jc w:val="center"/>
      <w:rPr>
        <w:rFonts w:ascii="Times New Roman" w:eastAsia="Times New Roman" w:hAnsi="Times New Roman" w:cs="Times New Roman"/>
        <w:color w:val="404040" w:themeColor="text1" w:themeTint="BF"/>
        <w:sz w:val="20"/>
        <w:szCs w:val="20"/>
      </w:rPr>
    </w:pPr>
    <w:r>
      <w:rPr>
        <w:rFonts w:ascii="Open Sans" w:eastAsia="Times New Roman" w:hAnsi="Open Sans" w:cs="Times New Roman"/>
        <w:color w:val="404040" w:themeColor="text1" w:themeTint="BF"/>
        <w:sz w:val="20"/>
        <w:szCs w:val="20"/>
        <w:shd w:val="clear" w:color="auto" w:fill="FFFFFF"/>
      </w:rPr>
      <w:t xml:space="preserve">340 Lock St. W, Dunnville, ON N1A 1V5     </w:t>
    </w:r>
    <w:r>
      <w:rPr>
        <w:rFonts w:ascii="Open Sans" w:eastAsia="Times New Roman" w:hAnsi="Open Sans" w:cs="Times New Roman"/>
        <w:color w:val="404040" w:themeColor="text1" w:themeTint="BF"/>
        <w:sz w:val="20"/>
        <w:szCs w:val="20"/>
        <w:shd w:val="clear" w:color="auto" w:fill="FFFFFF"/>
      </w:rPr>
      <w:sym w:font="Wingdings" w:char="F06C"/>
    </w:r>
    <w:r>
      <w:rPr>
        <w:rFonts w:ascii="Open Sans" w:eastAsia="Times New Roman" w:hAnsi="Open Sans" w:cs="Times New Roman"/>
        <w:color w:val="404040" w:themeColor="text1" w:themeTint="BF"/>
        <w:sz w:val="20"/>
        <w:szCs w:val="20"/>
        <w:shd w:val="clear" w:color="auto" w:fill="FFFFFF"/>
      </w:rPr>
      <w:t xml:space="preserve">    220 Victoria St., Simcoe, ON N3Y 4K2</w:t>
    </w:r>
  </w:p>
  <w:p w14:paraId="14857C79" w14:textId="77777777" w:rsidR="00D04B37" w:rsidRDefault="00D04B37">
    <w:pPr>
      <w:jc w:val="center"/>
      <w:rPr>
        <w:rFonts w:ascii="Times New Roman" w:eastAsia="Times New Roman" w:hAnsi="Times New Roman" w:cs="Times New Roman"/>
        <w:color w:val="404040" w:themeColor="text1" w:themeTint="BF"/>
        <w:sz w:val="20"/>
        <w:szCs w:val="20"/>
      </w:rPr>
    </w:pPr>
  </w:p>
  <w:p w14:paraId="14857C7A" w14:textId="77777777" w:rsidR="00D04B37" w:rsidRDefault="00D04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7C7C" w14:textId="77777777" w:rsidR="00D04B37" w:rsidRDefault="00D04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AA9C" w14:textId="77777777" w:rsidR="009B2C03" w:rsidRDefault="009B2C03">
      <w:r>
        <w:separator/>
      </w:r>
    </w:p>
  </w:footnote>
  <w:footnote w:type="continuationSeparator" w:id="0">
    <w:p w14:paraId="2636E346" w14:textId="77777777" w:rsidR="009B2C03" w:rsidRDefault="009B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7C70" w14:textId="77777777" w:rsidR="00D04B37" w:rsidRDefault="00D04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7C71" w14:textId="77777777" w:rsidR="00D04B37" w:rsidRDefault="002E4863">
    <w:pPr>
      <w:pStyle w:val="Header"/>
      <w:rPr>
        <w:rFonts w:ascii="Open Sans Light" w:hAnsi="Open Sans Light"/>
        <w:color w:val="404040" w:themeColor="text1" w:themeTint="BF"/>
        <w:sz w:val="20"/>
        <w:szCs w:val="20"/>
      </w:rPr>
    </w:pPr>
    <w:r>
      <w:rPr>
        <w:rFonts w:ascii="Quicksand Book" w:hAnsi="Quicksand Book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57C7D" wp14:editId="14857C7E">
              <wp:simplePos x="0" y="0"/>
              <wp:positionH relativeFrom="column">
                <wp:posOffset>-178238</wp:posOffset>
              </wp:positionH>
              <wp:positionV relativeFrom="paragraph">
                <wp:posOffset>-276488</wp:posOffset>
              </wp:positionV>
              <wp:extent cx="2057400" cy="10287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7C7F" w14:textId="77777777" w:rsidR="00D04B37" w:rsidRDefault="002E48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57C80" wp14:editId="14857C81">
                                <wp:extent cx="1630875" cy="86964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MEE logo_origin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4141" cy="8767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57C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4.05pt;margin-top:-21.75pt;width:162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" filled="f" stroked="f">
              <v:textbox>
                <w:txbxContent>
                  <w:p w14:paraId="14857C7F" w14:textId="77777777" w:rsidR="00D04B37" w:rsidRDefault="002E4863">
                    <w:r>
                      <w:rPr>
                        <w:noProof/>
                      </w:rPr>
                      <w:drawing>
                        <wp:inline distT="0" distB="0" distL="0" distR="0" wp14:anchorId="14857C80" wp14:editId="14857C81">
                          <wp:extent cx="1630875" cy="869643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MEE logo_origina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4141" cy="8767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Quicksand Book" w:hAnsi="Quicksand Book"/>
        <w:color w:val="404040" w:themeColor="text1" w:themeTint="BF"/>
      </w:rPr>
      <w:tab/>
    </w:r>
    <w:r>
      <w:rPr>
        <w:rFonts w:ascii="Quicksand Book" w:hAnsi="Quicksand Book"/>
        <w:color w:val="404040" w:themeColor="text1" w:themeTint="BF"/>
      </w:rPr>
      <w:tab/>
    </w:r>
    <w:r>
      <w:rPr>
        <w:rFonts w:ascii="Open Sans Light" w:hAnsi="Open Sans Light"/>
        <w:b/>
        <w:color w:val="404040" w:themeColor="text1" w:themeTint="BF"/>
        <w:sz w:val="20"/>
        <w:szCs w:val="20"/>
      </w:rPr>
      <w:t>Office:</w:t>
    </w:r>
    <w:r>
      <w:rPr>
        <w:rFonts w:ascii="Open Sans Light" w:hAnsi="Open Sans Light"/>
        <w:color w:val="404040" w:themeColor="text1" w:themeTint="BF"/>
        <w:sz w:val="20"/>
        <w:szCs w:val="20"/>
      </w:rPr>
      <w:t xml:space="preserve">   (905) 701-7428</w:t>
    </w:r>
  </w:p>
  <w:p w14:paraId="14857C72" w14:textId="77777777" w:rsidR="00D04B37" w:rsidRDefault="002E4863">
    <w:pPr>
      <w:pStyle w:val="Header"/>
      <w:rPr>
        <w:rFonts w:ascii="Open Sans Light" w:hAnsi="Open Sans Light"/>
        <w:color w:val="404040" w:themeColor="text1" w:themeTint="BF"/>
        <w:sz w:val="20"/>
        <w:szCs w:val="20"/>
      </w:rPr>
    </w:pPr>
    <w:r>
      <w:rPr>
        <w:rFonts w:ascii="Open Sans Light" w:hAnsi="Open Sans Light"/>
        <w:color w:val="404040" w:themeColor="text1" w:themeTint="BF"/>
        <w:sz w:val="20"/>
        <w:szCs w:val="20"/>
      </w:rPr>
      <w:tab/>
    </w:r>
    <w:r>
      <w:rPr>
        <w:rFonts w:ascii="Open Sans Light" w:hAnsi="Open Sans Light"/>
        <w:color w:val="404040" w:themeColor="text1" w:themeTint="BF"/>
        <w:sz w:val="20"/>
        <w:szCs w:val="20"/>
      </w:rPr>
      <w:tab/>
    </w:r>
    <w:r>
      <w:rPr>
        <w:rFonts w:ascii="Open Sans Light" w:hAnsi="Open Sans Light"/>
        <w:b/>
        <w:color w:val="404040" w:themeColor="text1" w:themeTint="BF"/>
        <w:sz w:val="20"/>
        <w:szCs w:val="20"/>
      </w:rPr>
      <w:t>Fax:</w:t>
    </w:r>
    <w:r>
      <w:rPr>
        <w:rFonts w:ascii="Open Sans Light" w:hAnsi="Open Sans Light"/>
        <w:color w:val="404040" w:themeColor="text1" w:themeTint="BF"/>
        <w:sz w:val="20"/>
        <w:szCs w:val="20"/>
      </w:rPr>
      <w:t xml:space="preserve">   (905) 701-4400</w:t>
    </w:r>
  </w:p>
  <w:p w14:paraId="14857C73" w14:textId="77777777" w:rsidR="00D04B37" w:rsidRDefault="002E4863">
    <w:pPr>
      <w:pStyle w:val="Header"/>
      <w:rPr>
        <w:rFonts w:ascii="Open Sans Light" w:hAnsi="Open Sans Light"/>
        <w:color w:val="404040" w:themeColor="text1" w:themeTint="BF"/>
        <w:sz w:val="20"/>
        <w:szCs w:val="20"/>
      </w:rPr>
    </w:pPr>
    <w:r>
      <w:rPr>
        <w:rFonts w:ascii="Open Sans Light" w:hAnsi="Open Sans Light"/>
        <w:color w:val="404040" w:themeColor="text1" w:themeTint="BF"/>
        <w:sz w:val="20"/>
        <w:szCs w:val="20"/>
      </w:rPr>
      <w:tab/>
    </w:r>
    <w:r>
      <w:rPr>
        <w:rFonts w:ascii="Open Sans Light" w:hAnsi="Open Sans Light"/>
        <w:color w:val="404040" w:themeColor="text1" w:themeTint="BF"/>
        <w:sz w:val="20"/>
        <w:szCs w:val="20"/>
      </w:rPr>
      <w:tab/>
      <w:t>midwiveseasterie@rogers.com</w:t>
    </w:r>
  </w:p>
  <w:p w14:paraId="14857C74" w14:textId="77777777" w:rsidR="00D04B37" w:rsidRDefault="002E4863">
    <w:pPr>
      <w:pStyle w:val="Header"/>
      <w:rPr>
        <w:rFonts w:ascii="Open Sans Light" w:hAnsi="Open Sans Light"/>
        <w:color w:val="404040" w:themeColor="text1" w:themeTint="BF"/>
        <w:sz w:val="20"/>
        <w:szCs w:val="20"/>
      </w:rPr>
    </w:pPr>
    <w:r>
      <w:rPr>
        <w:rFonts w:ascii="Open Sans Light" w:hAnsi="Open Sans Light"/>
        <w:color w:val="404040" w:themeColor="text1" w:themeTint="BF"/>
        <w:sz w:val="20"/>
        <w:szCs w:val="20"/>
      </w:rPr>
      <w:tab/>
    </w:r>
    <w:r>
      <w:rPr>
        <w:rFonts w:ascii="Open Sans Light" w:hAnsi="Open Sans Light"/>
        <w:color w:val="404040" w:themeColor="text1" w:themeTint="BF"/>
        <w:sz w:val="20"/>
        <w:szCs w:val="20"/>
      </w:rPr>
      <w:tab/>
      <w:t>www.midwivesofeasterie.com</w:t>
    </w:r>
  </w:p>
  <w:p w14:paraId="14857C75" w14:textId="77777777" w:rsidR="00D04B37" w:rsidRDefault="00D04B37">
    <w:pPr>
      <w:pStyle w:val="Header"/>
      <w:rPr>
        <w:rFonts w:ascii="Quicksand Book" w:hAnsi="Quicksand Book"/>
        <w:color w:val="404040" w:themeColor="text1" w:themeTint="BF"/>
      </w:rPr>
    </w:pPr>
  </w:p>
  <w:p w14:paraId="14857C76" w14:textId="77777777" w:rsidR="00D04B37" w:rsidRDefault="00D04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7C7B" w14:textId="77777777" w:rsidR="00D04B37" w:rsidRDefault="00D04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37"/>
    <w:rsid w:val="001745DF"/>
    <w:rsid w:val="00211B91"/>
    <w:rsid w:val="002E4863"/>
    <w:rsid w:val="00382691"/>
    <w:rsid w:val="006F67B0"/>
    <w:rsid w:val="00760B40"/>
    <w:rsid w:val="0076777B"/>
    <w:rsid w:val="00823F57"/>
    <w:rsid w:val="009B2C03"/>
    <w:rsid w:val="00C045A5"/>
    <w:rsid w:val="00CA3DCE"/>
    <w:rsid w:val="00CB1F30"/>
    <w:rsid w:val="00D02A49"/>
    <w:rsid w:val="00D04B37"/>
    <w:rsid w:val="00D213BB"/>
    <w:rsid w:val="00E24A2F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7C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">
    <w:name w:val="List"/>
    <w:basedOn w:val="BodyText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orfolkcounty.c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aldimandcounty.c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Mahnaz Najafian</cp:lastModifiedBy>
  <cp:revision>3</cp:revision>
  <cp:lastPrinted>2024-01-09T18:30:00Z</cp:lastPrinted>
  <dcterms:created xsi:type="dcterms:W3CDTF">2024-09-12T19:24:00Z</dcterms:created>
  <dcterms:modified xsi:type="dcterms:W3CDTF">2025-02-05T14:18:00Z</dcterms:modified>
</cp:coreProperties>
</file>